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7FA9A" w14:textId="51CFC6F1" w:rsidR="008F0809" w:rsidRPr="00987097" w:rsidRDefault="00264243" w:rsidP="00E424A3">
      <w:pPr>
        <w:pStyle w:val="Overskrift1"/>
      </w:pPr>
      <w:r>
        <w:t xml:space="preserve"> </w:t>
      </w:r>
      <w:r>
        <w:tab/>
      </w:r>
      <w:r w:rsidR="00E424A3">
        <w:t>Megatrender – Globale vækstdrivere</w:t>
      </w:r>
    </w:p>
    <w:p w14:paraId="18886282" w14:textId="1A1CB34F" w:rsidR="00E424A3" w:rsidRPr="00E424A3" w:rsidRDefault="00264243" w:rsidP="00E424A3">
      <w:pPr>
        <w:pStyle w:val="Overskrift2"/>
        <w:spacing w:before="0"/>
      </w:pPr>
      <w:r>
        <w:t xml:space="preserve"> </w:t>
      </w:r>
      <w:r>
        <w:tab/>
      </w:r>
      <w:r w:rsidR="00E424A3" w:rsidRPr="00E424A3">
        <w:t>Opgave om befolkningsudvikling</w:t>
      </w:r>
    </w:p>
    <w:p w14:paraId="4337CE52" w14:textId="77777777" w:rsidR="00E424A3" w:rsidRPr="001D0ABA" w:rsidRDefault="00E424A3" w:rsidP="001D0ABA">
      <w:pPr>
        <w:pStyle w:val="MainmainMAIN"/>
        <w:spacing w:after="0"/>
        <w:rPr>
          <w:i/>
          <w:iCs/>
        </w:rPr>
      </w:pPr>
      <w:r w:rsidRPr="001D0ABA">
        <w:rPr>
          <w:i/>
          <w:iCs/>
        </w:rPr>
        <w:t>Formål</w:t>
      </w:r>
    </w:p>
    <w:p w14:paraId="4EF3095D" w14:textId="7F18142B" w:rsidR="00E424A3" w:rsidRDefault="00E424A3" w:rsidP="001D0ABA">
      <w:pPr>
        <w:pStyle w:val="MainmainMAIN"/>
        <w:spacing w:after="0"/>
      </w:pPr>
      <w:r w:rsidRPr="001D0ABA">
        <w:t>At få overblik over hvordan mange tænker verdens demografiske sammensætning og levevilkårene for befolkningerne vil udvikle sig.</w:t>
      </w:r>
    </w:p>
    <w:p w14:paraId="66AE06D1" w14:textId="77777777" w:rsidR="001D0ABA" w:rsidRDefault="001D0ABA" w:rsidP="001D0ABA">
      <w:pPr>
        <w:pStyle w:val="MainmainMAIN"/>
        <w:spacing w:after="0"/>
      </w:pPr>
    </w:p>
    <w:p w14:paraId="5CBB0C00" w14:textId="75A22D8A" w:rsidR="00E424A3" w:rsidRPr="001D0ABA" w:rsidRDefault="00E424A3" w:rsidP="001D0ABA">
      <w:pPr>
        <w:pStyle w:val="MainmainMAIN"/>
        <w:spacing w:after="0"/>
        <w:rPr>
          <w:i/>
          <w:iCs/>
        </w:rPr>
      </w:pPr>
      <w:r w:rsidRPr="001D0ABA">
        <w:rPr>
          <w:i/>
          <w:iCs/>
        </w:rPr>
        <w:t>Opgave</w:t>
      </w:r>
    </w:p>
    <w:p w14:paraId="0EC84654" w14:textId="59CAB273" w:rsidR="00E424A3" w:rsidRDefault="00E424A3" w:rsidP="001D0ABA">
      <w:pPr>
        <w:pStyle w:val="MainmainMAIN"/>
        <w:spacing w:after="0"/>
      </w:pPr>
      <w:r w:rsidRPr="001D0ABA">
        <w:t xml:space="preserve">Se filmen </w:t>
      </w:r>
      <w:proofErr w:type="spellStart"/>
      <w:r w:rsidRPr="004E721E">
        <w:rPr>
          <w:i/>
          <w:iCs/>
        </w:rPr>
        <w:t>Don’t</w:t>
      </w:r>
      <w:proofErr w:type="spellEnd"/>
      <w:r w:rsidRPr="004E721E">
        <w:rPr>
          <w:i/>
          <w:iCs/>
        </w:rPr>
        <w:t xml:space="preserve"> </w:t>
      </w:r>
      <w:proofErr w:type="spellStart"/>
      <w:r w:rsidR="004E721E" w:rsidRPr="004E721E">
        <w:rPr>
          <w:i/>
          <w:iCs/>
        </w:rPr>
        <w:t>P</w:t>
      </w:r>
      <w:r w:rsidRPr="004E721E">
        <w:rPr>
          <w:i/>
          <w:iCs/>
        </w:rPr>
        <w:t>anic</w:t>
      </w:r>
      <w:proofErr w:type="spellEnd"/>
      <w:r w:rsidRPr="004E721E">
        <w:rPr>
          <w:i/>
          <w:iCs/>
        </w:rPr>
        <w:t xml:space="preserve"> </w:t>
      </w:r>
      <w:r w:rsidR="001D0ABA" w:rsidRPr="004E721E">
        <w:rPr>
          <w:i/>
          <w:iCs/>
        </w:rPr>
        <w:t>–</w:t>
      </w:r>
      <w:r w:rsidRPr="004E721E">
        <w:rPr>
          <w:i/>
          <w:iCs/>
        </w:rPr>
        <w:t xml:space="preserve"> </w:t>
      </w:r>
      <w:r w:rsidR="004E721E" w:rsidRPr="004E721E">
        <w:rPr>
          <w:i/>
          <w:iCs/>
        </w:rPr>
        <w:t>E</w:t>
      </w:r>
      <w:r w:rsidRPr="004E721E">
        <w:rPr>
          <w:i/>
          <w:iCs/>
        </w:rPr>
        <w:t xml:space="preserve">nd </w:t>
      </w:r>
      <w:proofErr w:type="spellStart"/>
      <w:r w:rsidR="004E721E" w:rsidRPr="004E721E">
        <w:rPr>
          <w:i/>
          <w:iCs/>
        </w:rPr>
        <w:t>P</w:t>
      </w:r>
      <w:r w:rsidRPr="004E721E">
        <w:rPr>
          <w:i/>
          <w:iCs/>
        </w:rPr>
        <w:t>overty</w:t>
      </w:r>
      <w:proofErr w:type="spellEnd"/>
      <w:r w:rsidRPr="001D0ABA">
        <w:t xml:space="preserve"> fra </w:t>
      </w:r>
      <w:proofErr w:type="spellStart"/>
      <w:r w:rsidRPr="001D0ABA">
        <w:t>Gapminder</w:t>
      </w:r>
      <w:proofErr w:type="spellEnd"/>
      <w:r w:rsidR="008D20C6">
        <w:t>,</w:t>
      </w:r>
      <w:r w:rsidR="008D20C6" w:rsidRPr="008D20C6">
        <w:t xml:space="preserve"> </w:t>
      </w:r>
      <w:hyperlink r:id="rId11" w:history="1">
        <w:r w:rsidR="008D20C6" w:rsidRPr="00144889">
          <w:rPr>
            <w:rStyle w:val="Hyperlink"/>
          </w:rPr>
          <w:t>https://www.gapminder.org/videos/dont-panic-end-poverty/</w:t>
        </w:r>
      </w:hyperlink>
      <w:r w:rsidR="008D20C6">
        <w:t xml:space="preserve"> </w:t>
      </w:r>
      <w:r w:rsidRPr="001D0ABA">
        <w:t xml:space="preserve">(den varer 1 time). Den findes også med danske undertekster på </w:t>
      </w:r>
      <w:r w:rsidR="008D20C6">
        <w:t>Y</w:t>
      </w:r>
      <w:r w:rsidRPr="001D0ABA">
        <w:t>ou</w:t>
      </w:r>
      <w:r w:rsidR="008D20C6">
        <w:t>T</w:t>
      </w:r>
      <w:r w:rsidRPr="001D0ABA">
        <w:t xml:space="preserve">ube. </w:t>
      </w:r>
    </w:p>
    <w:p w14:paraId="0A14C4D4" w14:textId="77777777" w:rsidR="006D6B7D" w:rsidRDefault="006D6B7D" w:rsidP="001D0ABA">
      <w:pPr>
        <w:pStyle w:val="MainmainMAIN"/>
        <w:spacing w:after="0"/>
      </w:pPr>
    </w:p>
    <w:p w14:paraId="343EAE54" w14:textId="77777777" w:rsidR="00E424A3" w:rsidRPr="006D6B7D" w:rsidRDefault="00E424A3" w:rsidP="006D6B7D">
      <w:pPr>
        <w:pStyle w:val="MainmainMAIN"/>
        <w:spacing w:after="0"/>
        <w:rPr>
          <w:i/>
          <w:iCs/>
        </w:rPr>
      </w:pPr>
      <w:r w:rsidRPr="006D6B7D">
        <w:rPr>
          <w:i/>
          <w:iCs/>
        </w:rPr>
        <w:t>Diskutér, inden I ser filmen, følgende:</w:t>
      </w:r>
    </w:p>
    <w:p w14:paraId="15905AA8" w14:textId="77777777" w:rsidR="009C7483" w:rsidRDefault="00E424A3" w:rsidP="00490F5A">
      <w:pPr>
        <w:pStyle w:val="MainmainMAIN"/>
        <w:numPr>
          <w:ilvl w:val="0"/>
          <w:numId w:val="20"/>
        </w:numPr>
        <w:spacing w:after="0"/>
      </w:pPr>
      <w:r w:rsidRPr="006D6B7D">
        <w:t>Bliver verden et bedre sted og er vi på vej i den rigtige retning? Svar først overordnet og specificér derefter i forhold til:</w:t>
      </w:r>
    </w:p>
    <w:p w14:paraId="68369FAA" w14:textId="2B2FE13E" w:rsidR="009C7483" w:rsidRDefault="00E424A3" w:rsidP="00840D61">
      <w:pPr>
        <w:pStyle w:val="MainmainMAIN"/>
        <w:numPr>
          <w:ilvl w:val="1"/>
          <w:numId w:val="20"/>
        </w:numPr>
        <w:spacing w:after="0"/>
      </w:pPr>
      <w:r w:rsidRPr="006D6B7D">
        <w:t xml:space="preserve">Fattigdom – hvor stor en andel af </w:t>
      </w:r>
      <w:r w:rsidR="00142EFC">
        <w:t>j</w:t>
      </w:r>
      <w:r w:rsidRPr="006D6B7D">
        <w:t>ordens befolkning lever egentlig i ekstrem fattigdom?</w:t>
      </w:r>
    </w:p>
    <w:p w14:paraId="29EB2D75" w14:textId="66E0E3E8" w:rsidR="009C7483" w:rsidRDefault="00E424A3" w:rsidP="000E6C8F">
      <w:pPr>
        <w:pStyle w:val="MainmainMAIN"/>
        <w:numPr>
          <w:ilvl w:val="1"/>
          <w:numId w:val="20"/>
        </w:numPr>
        <w:spacing w:after="0"/>
      </w:pPr>
      <w:r w:rsidRPr="006D6B7D">
        <w:t>Sundhed – bliver verdens befolkning sundere? Det måles ofte i om levealderen øges.</w:t>
      </w:r>
    </w:p>
    <w:p w14:paraId="239F9CB2" w14:textId="3D84382D" w:rsidR="009C7483" w:rsidRDefault="00E424A3" w:rsidP="008233C9">
      <w:pPr>
        <w:pStyle w:val="MainmainMAIN"/>
        <w:numPr>
          <w:ilvl w:val="1"/>
          <w:numId w:val="20"/>
        </w:numPr>
        <w:spacing w:after="0"/>
      </w:pPr>
      <w:r w:rsidRPr="006D6B7D">
        <w:t xml:space="preserve">Uddannelse – hvor stor en andel af </w:t>
      </w:r>
      <w:r w:rsidR="00142EFC">
        <w:t>j</w:t>
      </w:r>
      <w:r w:rsidRPr="006D6B7D">
        <w:t>ordens befolkning er analfabeter?</w:t>
      </w:r>
    </w:p>
    <w:p w14:paraId="07AFD527" w14:textId="77777777" w:rsidR="009C7483" w:rsidRDefault="00E424A3" w:rsidP="00A61824">
      <w:pPr>
        <w:pStyle w:val="MainmainMAIN"/>
        <w:numPr>
          <w:ilvl w:val="1"/>
          <w:numId w:val="20"/>
        </w:numPr>
        <w:spacing w:after="0"/>
      </w:pPr>
      <w:r w:rsidRPr="006D6B7D">
        <w:t>Ligestilling mellem kønnene. Lever flere kvinder et frit liv med mulighed for egne valg? Går piger i skole?</w:t>
      </w:r>
    </w:p>
    <w:p w14:paraId="5B454887" w14:textId="77777777" w:rsidR="009C7483" w:rsidRDefault="00E424A3" w:rsidP="00097D5A">
      <w:pPr>
        <w:pStyle w:val="MainmainMAIN"/>
        <w:numPr>
          <w:ilvl w:val="1"/>
          <w:numId w:val="20"/>
        </w:numPr>
        <w:spacing w:after="0"/>
      </w:pPr>
      <w:r w:rsidRPr="006D6B7D">
        <w:t>Hvor i verden er de største udfordringer i forhold til at opnå et bæredygtigt energiforbrug? Er det i udviklingslandene vi skal sætte ind?</w:t>
      </w:r>
    </w:p>
    <w:p w14:paraId="57F96408" w14:textId="0BFC54DD" w:rsidR="00E424A3" w:rsidRDefault="00E424A3" w:rsidP="00097D5A">
      <w:pPr>
        <w:pStyle w:val="MainmainMAIN"/>
        <w:numPr>
          <w:ilvl w:val="1"/>
          <w:numId w:val="20"/>
        </w:numPr>
        <w:spacing w:after="0"/>
      </w:pPr>
      <w:r w:rsidRPr="006D6B7D">
        <w:t>Har få eller mange lande oplevet økonomisk vækst og skabt flere job i de sidste 50 år?</w:t>
      </w:r>
    </w:p>
    <w:p w14:paraId="6A505263" w14:textId="77777777" w:rsidR="009C7483" w:rsidRDefault="009C7483" w:rsidP="009C7483">
      <w:pPr>
        <w:pStyle w:val="MainmainMAIN"/>
        <w:spacing w:after="0"/>
      </w:pPr>
    </w:p>
    <w:p w14:paraId="157F6924" w14:textId="77777777" w:rsidR="00E424A3" w:rsidRPr="00FF1FCE" w:rsidRDefault="00E424A3" w:rsidP="006D6B7D">
      <w:pPr>
        <w:pStyle w:val="MainmainMAIN"/>
        <w:spacing w:after="0"/>
        <w:rPr>
          <w:i/>
          <w:iCs/>
        </w:rPr>
      </w:pPr>
      <w:r w:rsidRPr="00FF1FCE">
        <w:rPr>
          <w:i/>
          <w:iCs/>
        </w:rPr>
        <w:t>Diskutér, efter at I har set filmen, følgende: </w:t>
      </w:r>
    </w:p>
    <w:p w14:paraId="362E6C00" w14:textId="650E3D52" w:rsidR="00FF1FCE" w:rsidRDefault="00E424A3" w:rsidP="009D7472">
      <w:pPr>
        <w:pStyle w:val="MainmainMAIN"/>
        <w:numPr>
          <w:ilvl w:val="0"/>
          <w:numId w:val="20"/>
        </w:numPr>
        <w:spacing w:after="0"/>
      </w:pPr>
      <w:r w:rsidRPr="006D6B7D">
        <w:t xml:space="preserve">Læg mærke til Hans </w:t>
      </w:r>
      <w:proofErr w:type="spellStart"/>
      <w:r w:rsidRPr="006D6B7D">
        <w:t>Roslings</w:t>
      </w:r>
      <w:proofErr w:type="spellEnd"/>
      <w:r w:rsidRPr="006D6B7D">
        <w:t xml:space="preserve"> måde at præsentere sine figurer på og brug det til at øve jer i figuranalyse på figurerne i kapitlet </w:t>
      </w:r>
      <w:r w:rsidRPr="00A4439A">
        <w:rPr>
          <w:i/>
          <w:iCs/>
        </w:rPr>
        <w:t>Megatrender</w:t>
      </w:r>
      <w:r w:rsidR="00A4439A" w:rsidRPr="00A4439A">
        <w:rPr>
          <w:i/>
          <w:iCs/>
        </w:rPr>
        <w:t xml:space="preserve"> – Globale vækstdrivere</w:t>
      </w:r>
      <w:r w:rsidRPr="006D6B7D">
        <w:t xml:space="preserve">. Sammenlign figurerne i kapitlet med filmens temaer. Find sammenhængen mellem Figur 9 </w:t>
      </w:r>
      <w:r w:rsidRPr="00A4439A">
        <w:rPr>
          <w:i/>
          <w:iCs/>
        </w:rPr>
        <w:t>Udvikling i demografisk fordeling for verdens befolkning (1950-2100)</w:t>
      </w:r>
      <w:r w:rsidRPr="006D6B7D">
        <w:t xml:space="preserve"> og Figur 16 </w:t>
      </w:r>
      <w:r w:rsidRPr="00A4439A">
        <w:rPr>
          <w:i/>
          <w:iCs/>
        </w:rPr>
        <w:t>Transitionspyramide</w:t>
      </w:r>
      <w:r w:rsidRPr="006D6B7D">
        <w:t>. Sammenlign med Danmarks befolkningsudvikling. </w:t>
      </w:r>
    </w:p>
    <w:p w14:paraId="6993D997" w14:textId="3E1F8861" w:rsidR="00E424A3" w:rsidRDefault="00E424A3" w:rsidP="009D7472">
      <w:pPr>
        <w:pStyle w:val="MainmainMAIN"/>
        <w:numPr>
          <w:ilvl w:val="0"/>
          <w:numId w:val="20"/>
        </w:numPr>
        <w:spacing w:after="0"/>
      </w:pPr>
      <w:r w:rsidRPr="006D6B7D">
        <w:t>Opstil en kort liste over verdens største udfordringer i det kommende århundrede i forhold til de beskrevne megatrender og diskutér, hvordan faget naturgeografi beskæftiger sig med disse. Hvilke af verdensmålene berøres på denne liste?</w:t>
      </w:r>
    </w:p>
    <w:p w14:paraId="5ABFC3BC" w14:textId="09C4DC9D" w:rsidR="00323BDB" w:rsidRDefault="00323BDB" w:rsidP="00323BDB">
      <w:pPr>
        <w:pStyle w:val="MainmainMAIN"/>
        <w:spacing w:after="0"/>
      </w:pPr>
    </w:p>
    <w:p w14:paraId="00D91F20" w14:textId="365485E1" w:rsidR="00323BDB" w:rsidRPr="006D6B7D" w:rsidRDefault="00CD4F76" w:rsidP="00323BDB">
      <w:pPr>
        <w:pStyle w:val="MainmainMAIN"/>
        <w:spacing w:after="0"/>
      </w:pPr>
      <w:r>
        <w:lastRenderedPageBreak/>
        <w:t>Diskutér u</w:t>
      </w:r>
      <w:r w:rsidR="002C3408">
        <w:t>d fra b</w:t>
      </w:r>
      <w:r w:rsidR="00323BDB" w:rsidRPr="006D6B7D">
        <w:t xml:space="preserve">ogen </w:t>
      </w:r>
      <w:r w:rsidR="00323BDB" w:rsidRPr="002C3408">
        <w:rPr>
          <w:i/>
          <w:iCs/>
        </w:rPr>
        <w:t>Bliver verden bedre?</w:t>
      </w:r>
      <w:r w:rsidR="00323BDB" w:rsidRPr="006D6B7D">
        <w:t xml:space="preserve"> </w:t>
      </w:r>
      <w:hyperlink r:id="rId12" w:history="1">
        <w:r w:rsidRPr="00144889">
          <w:rPr>
            <w:rStyle w:val="Hyperlink"/>
          </w:rPr>
          <w:t>https://www.verdensmaalene.dk/bog-bliver-verden-bedre</w:t>
        </w:r>
      </w:hyperlink>
      <w:r w:rsidR="00323BDB" w:rsidRPr="006D6B7D">
        <w:t>, filmens temaer yderligere. </w:t>
      </w:r>
    </w:p>
    <w:p w14:paraId="60503A4A" w14:textId="77777777" w:rsidR="00323BDB" w:rsidRPr="008109B7" w:rsidRDefault="00323BDB" w:rsidP="008109B7">
      <w:pPr>
        <w:pStyle w:val="MainmainMAIN"/>
        <w:spacing w:after="0" w:line="220" w:lineRule="atLeast"/>
        <w:rPr>
          <w:sz w:val="22"/>
          <w:szCs w:val="22"/>
        </w:rPr>
      </w:pPr>
    </w:p>
    <w:p w14:paraId="3B0BCCFA" w14:textId="0FC169E3" w:rsidR="00FF1FCE" w:rsidRDefault="000A38A9" w:rsidP="00643616">
      <w:pPr>
        <w:pStyle w:val="MainmainMAIN"/>
        <w:spacing w:after="60"/>
      </w:pPr>
      <w:r>
        <w:rPr>
          <w:noProof/>
        </w:rPr>
        <w:drawing>
          <wp:inline distT="0" distB="0" distL="0" distR="0" wp14:anchorId="22BC49E8" wp14:editId="645CCBE0">
            <wp:extent cx="5040000" cy="3013200"/>
            <wp:effectExtent l="0" t="0" r="8255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 9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01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54007" w14:textId="39355C56" w:rsidR="00643616" w:rsidRDefault="00643616" w:rsidP="00643616">
      <w:pPr>
        <w:pStyle w:val="SubfigureSUB"/>
      </w:pPr>
      <w:r w:rsidRPr="00643616">
        <w:rPr>
          <w:color w:val="FF0000"/>
        </w:rPr>
        <w:t xml:space="preserve">Figur 9. </w:t>
      </w:r>
      <w:r>
        <w:t xml:space="preserve">Udviklingen i den demografiske fordeling for verdens befolkning i perioden 1950-2100. Efter 2018 er udviklingen baseret på FN's prognoser for befolkningsudvikling. Efter Roser, Ritchie &amp; </w:t>
      </w:r>
      <w:proofErr w:type="spellStart"/>
      <w:r>
        <w:t>Ortiz-Ospina</w:t>
      </w:r>
      <w:proofErr w:type="spellEnd"/>
      <w:r>
        <w:t xml:space="preserve"> (2019).</w:t>
      </w:r>
    </w:p>
    <w:p w14:paraId="4F240FC1" w14:textId="77777777" w:rsidR="00CD4F76" w:rsidRPr="008109B7" w:rsidRDefault="00CD4F76" w:rsidP="008109B7">
      <w:pPr>
        <w:pStyle w:val="SubfigureSUB"/>
        <w:spacing w:line="160" w:lineRule="atLeast"/>
        <w:rPr>
          <w:sz w:val="16"/>
          <w:szCs w:val="16"/>
        </w:rPr>
      </w:pPr>
    </w:p>
    <w:p w14:paraId="4C0D9BD4" w14:textId="5EA5DEA9" w:rsidR="000A38A9" w:rsidRDefault="000A38A9" w:rsidP="00CD4F76">
      <w:pPr>
        <w:pStyle w:val="MainmainMAIN"/>
        <w:spacing w:after="20"/>
      </w:pPr>
      <w:r>
        <w:rPr>
          <w:noProof/>
        </w:rPr>
        <w:drawing>
          <wp:inline distT="0" distB="0" distL="0" distR="0" wp14:anchorId="37B5F375" wp14:editId="2970040A">
            <wp:extent cx="5040000" cy="3610800"/>
            <wp:effectExtent l="0" t="0" r="8255" b="8890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 16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61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5396D" w14:textId="3D9C23DB" w:rsidR="00643616" w:rsidRDefault="00643616" w:rsidP="00643616">
      <w:pPr>
        <w:pStyle w:val="SubfigureSUB"/>
      </w:pPr>
      <w:r w:rsidRPr="00643616">
        <w:rPr>
          <w:color w:val="FF0000"/>
        </w:rPr>
        <w:t>Figur 16.</w:t>
      </w:r>
      <w:r>
        <w:t xml:space="preserve"> Transitionspyramide. Efter Roser (201</w:t>
      </w:r>
      <w:r w:rsidR="002328BC">
        <w:t>9</w:t>
      </w:r>
      <w:r>
        <w:t>).</w:t>
      </w:r>
    </w:p>
    <w:p w14:paraId="3CE40F5A" w14:textId="5451A6B8" w:rsidR="00E424A3" w:rsidRPr="00FF1FCE" w:rsidRDefault="00264243" w:rsidP="00FF1FCE">
      <w:pPr>
        <w:pStyle w:val="Overskrift2"/>
        <w:spacing w:before="0"/>
      </w:pPr>
      <w:r>
        <w:lastRenderedPageBreak/>
        <w:t xml:space="preserve"> </w:t>
      </w:r>
      <w:r>
        <w:tab/>
      </w:r>
      <w:r w:rsidR="00E424A3" w:rsidRPr="00FF1FCE">
        <w:t>Opgave om urbanisering</w:t>
      </w:r>
    </w:p>
    <w:p w14:paraId="142DBC33" w14:textId="77777777" w:rsidR="00E424A3" w:rsidRPr="00FF1FCE" w:rsidRDefault="00E424A3" w:rsidP="00FF1FCE">
      <w:pPr>
        <w:pStyle w:val="MainmainMAIN"/>
        <w:spacing w:after="0"/>
      </w:pPr>
      <w:r w:rsidRPr="00FF1FCE">
        <w:rPr>
          <w:i/>
          <w:iCs/>
        </w:rPr>
        <w:t>Formål</w:t>
      </w:r>
    </w:p>
    <w:p w14:paraId="3999B576" w14:textId="50A031E0" w:rsidR="00E424A3" w:rsidRDefault="00E424A3" w:rsidP="00FF1FCE">
      <w:pPr>
        <w:pStyle w:val="MainmainMAIN"/>
        <w:spacing w:after="0"/>
      </w:pPr>
      <w:r w:rsidRPr="00FF1FCE">
        <w:t>At forstå hvilke udfordringer der følger med en kraftig urbanisering</w:t>
      </w:r>
      <w:r w:rsidR="008109B7">
        <w:t>.</w:t>
      </w:r>
    </w:p>
    <w:p w14:paraId="194895A3" w14:textId="77777777" w:rsidR="00FF1FCE" w:rsidRDefault="00FF1FCE" w:rsidP="00FF1FCE">
      <w:pPr>
        <w:pStyle w:val="MainmainMAIN"/>
        <w:spacing w:after="0"/>
      </w:pPr>
    </w:p>
    <w:p w14:paraId="58D34DE7" w14:textId="69BA0CE1" w:rsidR="00E424A3" w:rsidRPr="00FF1FCE" w:rsidRDefault="00E424A3" w:rsidP="00FF1FCE">
      <w:pPr>
        <w:pStyle w:val="MainmainMAIN"/>
        <w:spacing w:after="0"/>
      </w:pPr>
      <w:r w:rsidRPr="00FF1FCE">
        <w:rPr>
          <w:i/>
          <w:iCs/>
        </w:rPr>
        <w:t>Opgave</w:t>
      </w:r>
    </w:p>
    <w:p w14:paraId="3D606F2F" w14:textId="44108AD1" w:rsidR="00E424A3" w:rsidRDefault="00E424A3" w:rsidP="00FF1FCE">
      <w:pPr>
        <w:pStyle w:val="MainmainMAIN"/>
        <w:spacing w:after="0"/>
      </w:pPr>
      <w:r w:rsidRPr="00FF1FCE">
        <w:t xml:space="preserve">Med udgangspunkt i Verdensmål 11 </w:t>
      </w:r>
      <w:r w:rsidRPr="00FF1FCE">
        <w:rPr>
          <w:i/>
          <w:iCs/>
        </w:rPr>
        <w:t>Bæredygtige byer og lokalsamfund</w:t>
      </w:r>
      <w:r w:rsidR="00193795">
        <w:t>,</w:t>
      </w:r>
      <w:r w:rsidRPr="00FF1FCE">
        <w:t xml:space="preserve"> </w:t>
      </w:r>
      <w:hyperlink r:id="rId15" w:history="1">
        <w:r w:rsidR="00193795" w:rsidRPr="00144889">
          <w:rPr>
            <w:rStyle w:val="Hyperlink"/>
          </w:rPr>
          <w:t>https://www.verdensmaalene.dk/maal/11</w:t>
        </w:r>
      </w:hyperlink>
      <w:r w:rsidR="00193795">
        <w:t>,</w:t>
      </w:r>
      <w:r w:rsidRPr="00FF1FCE">
        <w:t xml:space="preserve"> skal du:</w:t>
      </w:r>
    </w:p>
    <w:p w14:paraId="047F8A0B" w14:textId="77777777" w:rsidR="00193795" w:rsidRDefault="00E424A3" w:rsidP="00D22825">
      <w:pPr>
        <w:pStyle w:val="MainmainMAIN"/>
        <w:numPr>
          <w:ilvl w:val="0"/>
          <w:numId w:val="22"/>
        </w:numPr>
        <w:spacing w:after="0"/>
      </w:pPr>
      <w:r w:rsidRPr="00FF1FCE">
        <w:t>Definere hvad man forstår ved en bæredygtig by.</w:t>
      </w:r>
    </w:p>
    <w:p w14:paraId="0580E6DD" w14:textId="77777777" w:rsidR="00193795" w:rsidRDefault="00E424A3" w:rsidP="006F1B01">
      <w:pPr>
        <w:pStyle w:val="MainmainMAIN"/>
        <w:numPr>
          <w:ilvl w:val="0"/>
          <w:numId w:val="22"/>
        </w:numPr>
        <w:spacing w:after="0"/>
      </w:pPr>
      <w:r w:rsidRPr="00FF1FCE">
        <w:t>Lave en liste over de store udfordringer, som skal løses i forbindelse med den kraftige, globale urbanisering.</w:t>
      </w:r>
    </w:p>
    <w:p w14:paraId="02A320E0" w14:textId="0BC7DE74" w:rsidR="00193795" w:rsidRDefault="00E424A3" w:rsidP="00AC0B90">
      <w:pPr>
        <w:pStyle w:val="MainmainMAIN"/>
        <w:numPr>
          <w:ilvl w:val="0"/>
          <w:numId w:val="22"/>
        </w:numPr>
        <w:spacing w:after="0"/>
      </w:pPr>
      <w:r w:rsidRPr="00FF1FCE">
        <w:t>Udvælg</w:t>
      </w:r>
      <w:r w:rsidR="008109B7">
        <w:t xml:space="preserve"> dernæst </w:t>
      </w:r>
      <w:r w:rsidRPr="00FF1FCE">
        <w:t>fra denne liste de udfordringer der er naturgeografiproblemstillinger.</w:t>
      </w:r>
    </w:p>
    <w:p w14:paraId="277CC055" w14:textId="5F71A09E" w:rsidR="00E424A3" w:rsidRDefault="00FD6E3D" w:rsidP="00AC0B90">
      <w:pPr>
        <w:pStyle w:val="MainmainMAIN"/>
        <w:numPr>
          <w:ilvl w:val="0"/>
          <w:numId w:val="22"/>
        </w:numPr>
        <w:spacing w:after="0"/>
      </w:pPr>
      <w:r>
        <w:t xml:space="preserve">Til listen </w:t>
      </w:r>
      <w:proofErr w:type="gramStart"/>
      <w:r>
        <w:t>tilføje</w:t>
      </w:r>
      <w:proofErr w:type="gramEnd"/>
      <w:r w:rsidR="00E424A3" w:rsidRPr="00FF1FCE">
        <w:t xml:space="preserve"> hvilke fornybare og ikke-fornybare råstoffer, der skal bruges for at løse disse udfordringer.</w:t>
      </w:r>
    </w:p>
    <w:p w14:paraId="1F1CBE4E" w14:textId="6BD064C4" w:rsidR="00E1403A" w:rsidRPr="00E424A3" w:rsidRDefault="00E1403A" w:rsidP="00E1403A">
      <w:pPr>
        <w:pStyle w:val="Overskrift2"/>
        <w:numPr>
          <w:ilvl w:val="0"/>
          <w:numId w:val="0"/>
        </w:numPr>
        <w:rPr>
          <w:lang w:val="en-US"/>
        </w:rPr>
      </w:pPr>
      <w:proofErr w:type="spellStart"/>
      <w:r w:rsidRPr="00E424A3">
        <w:rPr>
          <w:lang w:val="en-US"/>
        </w:rPr>
        <w:t>Referencer</w:t>
      </w:r>
      <w:proofErr w:type="spellEnd"/>
    </w:p>
    <w:p w14:paraId="57A385DB" w14:textId="6E9E04EE" w:rsidR="008F6F90" w:rsidRPr="00EC23A6" w:rsidRDefault="008F6F90" w:rsidP="008F6F90">
      <w:pPr>
        <w:pStyle w:val="MainmainMAIN"/>
        <w:rPr>
          <w:rStyle w:val="Hyperlink"/>
        </w:rPr>
      </w:pPr>
      <w:proofErr w:type="spellStart"/>
      <w:r w:rsidRPr="008F6F90">
        <w:rPr>
          <w:lang w:val="en-US"/>
        </w:rPr>
        <w:t>Roser</w:t>
      </w:r>
      <w:proofErr w:type="spellEnd"/>
      <w:r w:rsidRPr="008F6F90">
        <w:rPr>
          <w:lang w:val="en-US"/>
        </w:rPr>
        <w:t xml:space="preserve">, M. (2019). Economic Growth. </w:t>
      </w:r>
      <w:r w:rsidRPr="00EC23A6">
        <w:t xml:space="preserve">Hentet fra </w:t>
      </w:r>
      <w:hyperlink r:id="rId16" w:history="1">
        <w:r w:rsidR="00EC23A6" w:rsidRPr="00EC23A6">
          <w:rPr>
            <w:rStyle w:val="Hyperlink"/>
          </w:rPr>
          <w:t>https://ourworldindata.org/economic-growth</w:t>
        </w:r>
      </w:hyperlink>
    </w:p>
    <w:p w14:paraId="6DE91FDF" w14:textId="77777777" w:rsidR="00EC23A6" w:rsidRPr="00EC23A6" w:rsidRDefault="00EC23A6" w:rsidP="00EC23A6">
      <w:pPr>
        <w:pStyle w:val="MainmainMAIN"/>
        <w:rPr>
          <w:lang w:val="en-US"/>
        </w:rPr>
      </w:pPr>
      <w:proofErr w:type="spellStart"/>
      <w:r w:rsidRPr="00EC23A6">
        <w:rPr>
          <w:lang w:val="en-US"/>
        </w:rPr>
        <w:t>Roser</w:t>
      </w:r>
      <w:proofErr w:type="spellEnd"/>
      <w:r w:rsidRPr="00EC23A6">
        <w:rPr>
          <w:lang w:val="en-US"/>
        </w:rPr>
        <w:t xml:space="preserve">, M., Ritchie, H., &amp; Ortiz-Ospina, E. (2019). World Population Growth. Hentet </w:t>
      </w:r>
      <w:proofErr w:type="spellStart"/>
      <w:r w:rsidRPr="00EC23A6">
        <w:rPr>
          <w:lang w:val="en-US"/>
        </w:rPr>
        <w:t>fra</w:t>
      </w:r>
      <w:proofErr w:type="spellEnd"/>
      <w:r w:rsidRPr="00EC23A6">
        <w:rPr>
          <w:lang w:val="en-US"/>
        </w:rPr>
        <w:t xml:space="preserve"> </w:t>
      </w:r>
      <w:r w:rsidRPr="00EC23A6">
        <w:rPr>
          <w:rStyle w:val="Hyperlink"/>
          <w:lang w:val="en-US"/>
        </w:rPr>
        <w:t>https://ourworldindata.org/world-population-growth</w:t>
      </w:r>
    </w:p>
    <w:sectPr w:rsidR="00EC23A6" w:rsidRPr="00EC23A6" w:rsidSect="0026424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701" w:right="1418" w:bottom="1418" w:left="1418" w:header="709" w:footer="851" w:gutter="0"/>
      <w:pgNumType w:start="1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923ED1" w14:textId="77777777" w:rsidR="004A4207" w:rsidRDefault="004A4207">
      <w:r>
        <w:separator/>
      </w:r>
    </w:p>
  </w:endnote>
  <w:endnote w:type="continuationSeparator" w:id="0">
    <w:p w14:paraId="06E4E7B1" w14:textId="77777777" w:rsidR="004A4207" w:rsidRDefault="004A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evitPro-ExtraBold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Medium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Regular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KievitPro-Light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-Italic">
    <w:panose1 w:val="02000503040000020004"/>
    <w:charset w:val="00"/>
    <w:family w:val="swiss"/>
    <w:notTrueType/>
    <w:pitch w:val="variable"/>
    <w:sig w:usb0="A00002F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0C100" w14:textId="77777777" w:rsidR="00A3043D" w:rsidRDefault="00A3043D">
    <w:pPr>
      <w:pStyle w:val="Sidefod"/>
    </w:pPr>
  </w:p>
  <w:p w14:paraId="6D991E53" w14:textId="77777777" w:rsidR="00A3043D" w:rsidRDefault="00A3043D">
    <w:pPr>
      <w:pStyle w:val="Sidefod"/>
    </w:pPr>
  </w:p>
  <w:p w14:paraId="262D43C6" w14:textId="1082113E" w:rsidR="00A3043D" w:rsidRPr="0046481C" w:rsidRDefault="00A3043D">
    <w:pPr>
      <w:pStyle w:val="Sidefod"/>
      <w:tabs>
        <w:tab w:val="clear" w:pos="4986"/>
        <w:tab w:val="clear" w:pos="9972"/>
        <w:tab w:val="right" w:pos="8505"/>
      </w:tabs>
      <w:rPr>
        <w:rFonts w:ascii="KievitPro-Regular" w:hAnsi="KievitPro-Regular"/>
      </w:rPr>
    </w:pPr>
    <w:r w:rsidRPr="0046481C">
      <w:rPr>
        <w:rStyle w:val="Sidetal"/>
        <w:rFonts w:ascii="KievitPro-Regular" w:hAnsi="KievitPro-Regular"/>
      </w:rPr>
      <w:fldChar w:fldCharType="begin"/>
    </w:r>
    <w:r w:rsidRPr="0046481C">
      <w:rPr>
        <w:rStyle w:val="Sidetal"/>
        <w:rFonts w:ascii="KievitPro-Regular" w:hAnsi="KievitPro-Regular"/>
      </w:rPr>
      <w:instrText xml:space="preserve"> PAGE </w:instrText>
    </w:r>
    <w:r w:rsidRPr="0046481C">
      <w:rPr>
        <w:rStyle w:val="Sidetal"/>
        <w:rFonts w:ascii="KievitPro-Regular" w:hAnsi="KievitPro-Regular"/>
      </w:rPr>
      <w:fldChar w:fldCharType="separate"/>
    </w:r>
    <w:r w:rsidRPr="0046481C">
      <w:rPr>
        <w:rStyle w:val="Sidetal"/>
        <w:rFonts w:ascii="KievitPro-Regular" w:hAnsi="KievitPro-Regular"/>
      </w:rPr>
      <w:t>4</w:t>
    </w:r>
    <w:r w:rsidRPr="0046481C">
      <w:rPr>
        <w:rStyle w:val="Sidetal"/>
        <w:rFonts w:ascii="KievitPro-Regular" w:hAnsi="KievitPro-Regular"/>
      </w:rPr>
      <w:fldChar w:fldCharType="end"/>
    </w:r>
    <w:r w:rsidRPr="0046481C">
      <w:rPr>
        <w:rStyle w:val="Sidetal"/>
        <w:rFonts w:ascii="KievitPro-Regular" w:hAnsi="KievitPro-Regular"/>
      </w:rPr>
      <w:tab/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i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M</w:t>
    </w:r>
    <w:r w:rsidRPr="0046481C">
      <w:rPr>
        <w:rStyle w:val="Sidetal"/>
        <w:rFonts w:ascii="KievitPro-Regular" w:hAnsi="KievitPro-Regular"/>
      </w:rPr>
      <w:t xml:space="preserve"> </w:t>
    </w:r>
    <w:r w:rsidR="0046481C" w:rsidRPr="0046481C">
      <w:rPr>
        <w:rStyle w:val="Sidetal"/>
        <w:rFonts w:ascii="KievitPro-Regular" w:hAnsi="KievitPro-Regular"/>
      </w:rPr>
      <w:t>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0BAFC" w14:textId="6B78AB9F" w:rsidR="00A3043D" w:rsidRDefault="00A3043D">
    <w:pPr>
      <w:pStyle w:val="Sidefod"/>
    </w:pPr>
  </w:p>
  <w:p w14:paraId="63D0CB6B" w14:textId="358EDEEC" w:rsidR="0027446C" w:rsidRDefault="00B918EA">
    <w:pPr>
      <w:pStyle w:val="Sidefod"/>
    </w:pPr>
    <w:r>
      <w:t xml:space="preserve"> </w:t>
    </w:r>
  </w:p>
  <w:p w14:paraId="217218AF" w14:textId="1D9617C9" w:rsidR="00A3043D" w:rsidRPr="0046481C" w:rsidRDefault="00B918EA" w:rsidP="00B918EA">
    <w:pPr>
      <w:pStyle w:val="Sidefod"/>
      <w:tabs>
        <w:tab w:val="clear" w:pos="4986"/>
        <w:tab w:val="clear" w:pos="9972"/>
        <w:tab w:val="center" w:pos="3402"/>
        <w:tab w:val="right" w:pos="9070"/>
      </w:tabs>
      <w:ind w:firstLine="1816"/>
      <w:jc w:val="center"/>
      <w:rPr>
        <w:rFonts w:ascii="KievitPro-Regular" w:hAnsi="KievitPro-Regular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1312" behindDoc="0" locked="0" layoutInCell="1" allowOverlap="1" wp14:anchorId="54BA3C94" wp14:editId="5C0B38CC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474980" cy="179705"/>
          <wp:effectExtent l="0" t="0" r="1270" b="0"/>
          <wp:wrapNone/>
          <wp:docPr id="9" name="Billede 9" descr="Et billede, der indeholder tegning, skilt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Mima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98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Sidetal"/>
        <w:rFonts w:ascii="KievitPro-Regular" w:hAnsi="KievitPro-Regular"/>
      </w:rPr>
      <w:t xml:space="preserve">  </w:t>
    </w:r>
    <w:r w:rsidR="008D76CB">
      <w:rPr>
        <w:rStyle w:val="Sidetal"/>
        <w:rFonts w:ascii="KievitPro-Regular" w:hAnsi="KievitPro-Regular"/>
      </w:rPr>
      <w:t>Videncenter for Mineralske Råstoffer og Materialer – M i M a</w:t>
    </w:r>
    <w:r w:rsidR="008D76CB">
      <w:rPr>
        <w:rStyle w:val="Sidetal"/>
        <w:rFonts w:ascii="KievitPro-Regular" w:hAnsi="KievitPro-Regular"/>
      </w:rPr>
      <w:tab/>
    </w:r>
    <w:r w:rsidR="00A3043D" w:rsidRPr="0046481C">
      <w:rPr>
        <w:rStyle w:val="Sidetal"/>
        <w:rFonts w:ascii="KievitPro-Regular" w:hAnsi="KievitPro-Regular"/>
      </w:rPr>
      <w:fldChar w:fldCharType="begin"/>
    </w:r>
    <w:r w:rsidR="00A3043D" w:rsidRPr="0046481C">
      <w:rPr>
        <w:rStyle w:val="Sidetal"/>
        <w:rFonts w:ascii="KievitPro-Regular" w:hAnsi="KievitPro-Regular"/>
      </w:rPr>
      <w:instrText xml:space="preserve"> PAGE </w:instrText>
    </w:r>
    <w:r w:rsidR="00A3043D" w:rsidRPr="0046481C">
      <w:rPr>
        <w:rStyle w:val="Sidetal"/>
        <w:rFonts w:ascii="KievitPro-Regular" w:hAnsi="KievitPro-Regular"/>
      </w:rPr>
      <w:fldChar w:fldCharType="separate"/>
    </w:r>
    <w:r w:rsidR="00A5447D" w:rsidRPr="0046481C">
      <w:rPr>
        <w:rStyle w:val="Sidetal"/>
        <w:rFonts w:ascii="KievitPro-Regular" w:hAnsi="KievitPro-Regular"/>
        <w:noProof/>
      </w:rPr>
      <w:t>3</w:t>
    </w:r>
    <w:r w:rsidR="00A3043D" w:rsidRPr="0046481C">
      <w:rPr>
        <w:rStyle w:val="Sidetal"/>
        <w:rFonts w:ascii="KievitPro-Regular" w:hAnsi="KievitPro-Regula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2776A" w14:textId="77777777" w:rsidR="00F425C8" w:rsidRDefault="00F425C8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05D86" w14:textId="77777777" w:rsidR="004A4207" w:rsidRDefault="004A4207">
      <w:r>
        <w:separator/>
      </w:r>
    </w:p>
  </w:footnote>
  <w:footnote w:type="continuationSeparator" w:id="0">
    <w:p w14:paraId="69647604" w14:textId="77777777" w:rsidR="004A4207" w:rsidRDefault="004A4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6492E" w14:textId="77777777" w:rsidR="00F425C8" w:rsidRDefault="00F425C8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2655D" w14:textId="0A86DB7C" w:rsidR="006A549A" w:rsidRDefault="00940432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7456" behindDoc="0" locked="0" layoutInCell="1" allowOverlap="1" wp14:anchorId="3F8A5EB3" wp14:editId="4439D0C6">
          <wp:simplePos x="0" y="0"/>
          <wp:positionH relativeFrom="page">
            <wp:posOffset>5943600</wp:posOffset>
          </wp:positionH>
          <wp:positionV relativeFrom="paragraph">
            <wp:posOffset>71937</wp:posOffset>
          </wp:positionV>
          <wp:extent cx="1066800" cy="266700"/>
          <wp:effectExtent l="0" t="0" r="0" b="0"/>
          <wp:wrapNone/>
          <wp:docPr id="10" name="Billede 10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66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6432" behindDoc="1" locked="0" layoutInCell="1" allowOverlap="1" wp14:anchorId="222118D5" wp14:editId="74EF114A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8" name="Billed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49A"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="006A549A"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B79021" w14:textId="69D61BF1" w:rsidR="006A549A" w:rsidRDefault="006A549A" w:rsidP="006A549A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</w:t>
    </w:r>
    <w:proofErr w:type="spellStart"/>
    <w:r w:rsidRPr="001B0C5F">
      <w:rPr>
        <w:rFonts w:ascii="KievitPro-Regular" w:hAnsi="KievitPro-Regular"/>
        <w:color w:val="000000"/>
        <w:sz w:val="20"/>
      </w:rPr>
      <w:t>MiMa</w:t>
    </w:r>
    <w:proofErr w:type="spellEnd"/>
    <w:r w:rsidRPr="001B0C5F">
      <w:rPr>
        <w:rFonts w:ascii="KievitPro-Regular" w:hAnsi="KievitPro-Regular"/>
        <w:color w:val="000000"/>
        <w:sz w:val="20"/>
      </w:rPr>
      <w:t xml:space="preserve"> </w:t>
    </w:r>
    <w:r w:rsidR="001E4E71">
      <w:rPr>
        <w:rFonts w:ascii="KievitPro-Regular" w:hAnsi="KievitPro-Regular"/>
        <w:color w:val="000000"/>
        <w:sz w:val="20"/>
      </w:rPr>
      <w:t>(</w:t>
    </w:r>
    <w:r w:rsidRPr="001B0C5F">
      <w:rPr>
        <w:rFonts w:ascii="KievitPro-Regular" w:hAnsi="KievitPro-Regular"/>
        <w:color w:val="000000"/>
        <w:sz w:val="20"/>
      </w:rPr>
      <w:t>2020</w:t>
    </w:r>
    <w:r w:rsidR="001E4E71">
      <w:rPr>
        <w:rFonts w:ascii="KievitPro-Regular" w:hAnsi="KievitPro-Regular"/>
        <w:color w:val="000000"/>
        <w:sz w:val="20"/>
      </w:rPr>
      <w:t>)</w:t>
    </w:r>
  </w:p>
  <w:p w14:paraId="21C5C13C" w14:textId="5A075435" w:rsidR="006A549A" w:rsidRDefault="006D68CC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18"/>
        <w:szCs w:val="18"/>
      </w:rPr>
    </w:pPr>
    <w:r w:rsidRPr="00F65D72">
      <w:rPr>
        <w:rFonts w:ascii="KievitPro-Regular" w:hAnsi="KievitPro-Regular"/>
        <w:color w:val="000000"/>
        <w:sz w:val="18"/>
        <w:szCs w:val="18"/>
      </w:rPr>
      <w:t xml:space="preserve">Kapitel </w:t>
    </w:r>
    <w:r w:rsidR="00E424A3">
      <w:rPr>
        <w:rFonts w:ascii="KievitPro-Regular" w:hAnsi="KievitPro-Regular"/>
        <w:color w:val="000000"/>
        <w:sz w:val="18"/>
        <w:szCs w:val="18"/>
      </w:rPr>
      <w:t>2</w:t>
    </w:r>
  </w:p>
  <w:p w14:paraId="35EBD230" w14:textId="77777777" w:rsidR="00AD69D5" w:rsidRPr="00322C4B" w:rsidRDefault="00AD69D5" w:rsidP="00496CE0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48"/>
        <w:szCs w:val="4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40648" w14:textId="77777777" w:rsidR="00E253A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4"/>
        <w:szCs w:val="24"/>
      </w:rPr>
    </w:pP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3360" behindDoc="1" locked="0" layoutInCell="1" allowOverlap="1" wp14:anchorId="74B572AA" wp14:editId="6FFCCBE8">
          <wp:simplePos x="0" y="0"/>
          <wp:positionH relativeFrom="margin">
            <wp:align>left</wp:align>
          </wp:positionH>
          <wp:positionV relativeFrom="paragraph">
            <wp:posOffset>-208007</wp:posOffset>
          </wp:positionV>
          <wp:extent cx="540000" cy="720000"/>
          <wp:effectExtent l="0" t="0" r="0" b="4445"/>
          <wp:wrapNone/>
          <wp:docPr id="11" name="Billed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EUS_logo_sorttekst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KievitPro-Regular" w:hAnsi="KievitPro-Regular"/>
        <w:noProof/>
        <w:color w:val="000000"/>
        <w:sz w:val="24"/>
        <w:szCs w:val="24"/>
      </w:rPr>
      <w:drawing>
        <wp:anchor distT="0" distB="0" distL="114300" distR="114300" simplePos="0" relativeHeight="251664384" behindDoc="0" locked="0" layoutInCell="1" allowOverlap="1" wp14:anchorId="50276FB4" wp14:editId="13F51FF0">
          <wp:simplePos x="0" y="0"/>
          <wp:positionH relativeFrom="page">
            <wp:posOffset>5897245</wp:posOffset>
          </wp:positionH>
          <wp:positionV relativeFrom="paragraph">
            <wp:posOffset>-25672</wp:posOffset>
          </wp:positionV>
          <wp:extent cx="1440000" cy="360000"/>
          <wp:effectExtent l="0" t="0" r="0" b="2540"/>
          <wp:wrapNone/>
          <wp:docPr id="12" name="Billede 12" descr="Et billede, der indeholder tegning&#10;&#10;Automatisk generere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C logo dk rgb hvid kasse sort teks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25C7">
      <w:rPr>
        <w:rFonts w:ascii="KievitPro-Regular" w:hAnsi="KievitPro-Regular"/>
        <w:color w:val="000000"/>
        <w:sz w:val="24"/>
        <w:szCs w:val="24"/>
      </w:rPr>
      <w:t xml:space="preserve">Opgaver til </w:t>
    </w:r>
    <w:r w:rsidRPr="002725C7">
      <w:rPr>
        <w:rFonts w:ascii="KievitPro-Regular" w:hAnsi="KievitPro-Regular"/>
        <w:smallCaps/>
        <w:color w:val="000000"/>
        <w:sz w:val="24"/>
        <w:szCs w:val="24"/>
      </w:rPr>
      <w:t>Mineralske råstoffer, bæredygtighed og innovation</w:t>
    </w:r>
  </w:p>
  <w:p w14:paraId="49E1C0FC" w14:textId="77777777" w:rsidR="00E253AF" w:rsidRPr="001B0C5F" w:rsidRDefault="00E253AF" w:rsidP="00E253AF">
    <w:pPr>
      <w:pStyle w:val="Sidehoved"/>
      <w:tabs>
        <w:tab w:val="clear" w:pos="4986"/>
        <w:tab w:val="clear" w:pos="9972"/>
      </w:tabs>
      <w:jc w:val="center"/>
      <w:rPr>
        <w:rFonts w:ascii="KievitPro-Regular" w:hAnsi="KievitPro-Regular"/>
        <w:color w:val="000000"/>
        <w:sz w:val="20"/>
      </w:rPr>
    </w:pPr>
    <w:r w:rsidRPr="001B0C5F">
      <w:rPr>
        <w:rFonts w:ascii="KievitPro-Regular" w:hAnsi="KievitPro-Regular"/>
        <w:color w:val="000000"/>
        <w:sz w:val="20"/>
      </w:rPr>
      <w:t xml:space="preserve">Af Troels Kullberg, Per Kalvig og Matilde Rink Jørgensen, </w:t>
    </w:r>
    <w:proofErr w:type="spellStart"/>
    <w:r w:rsidRPr="001B0C5F">
      <w:rPr>
        <w:rFonts w:ascii="KievitPro-Regular" w:hAnsi="KievitPro-Regular"/>
        <w:color w:val="000000"/>
        <w:sz w:val="20"/>
      </w:rPr>
      <w:t>MiMa</w:t>
    </w:r>
    <w:proofErr w:type="spellEnd"/>
    <w:r w:rsidRPr="001B0C5F">
      <w:rPr>
        <w:rFonts w:ascii="KievitPro-Regular" w:hAnsi="KievitPro-Regular"/>
        <w:color w:val="000000"/>
        <w:sz w:val="20"/>
      </w:rPr>
      <w:t xml:space="preserve"> 2020</w:t>
    </w:r>
  </w:p>
  <w:p w14:paraId="4C3416EA" w14:textId="77777777" w:rsidR="00E253AF" w:rsidRDefault="00E253AF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DC122C4A"/>
    <w:lvl w:ilvl="0">
      <w:start w:val="2"/>
      <w:numFmt w:val="decimal"/>
      <w:pStyle w:val="Overskrift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EBD26D4"/>
    <w:multiLevelType w:val="hybridMultilevel"/>
    <w:tmpl w:val="742052F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56D03"/>
    <w:multiLevelType w:val="hybridMultilevel"/>
    <w:tmpl w:val="D85845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36E22"/>
    <w:multiLevelType w:val="multilevel"/>
    <w:tmpl w:val="D2023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D40068"/>
    <w:multiLevelType w:val="multilevel"/>
    <w:tmpl w:val="8BB8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BD5C62"/>
    <w:multiLevelType w:val="multilevel"/>
    <w:tmpl w:val="C54C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D8320F"/>
    <w:multiLevelType w:val="multilevel"/>
    <w:tmpl w:val="60EEE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CF0FC5"/>
    <w:multiLevelType w:val="hybridMultilevel"/>
    <w:tmpl w:val="715EC4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340946"/>
    <w:multiLevelType w:val="multilevel"/>
    <w:tmpl w:val="DF86D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DC7A83"/>
    <w:multiLevelType w:val="multilevel"/>
    <w:tmpl w:val="8EE2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BC4630"/>
    <w:multiLevelType w:val="hybridMultilevel"/>
    <w:tmpl w:val="E89C55A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23B29"/>
    <w:multiLevelType w:val="multilevel"/>
    <w:tmpl w:val="B0BA4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C7D3C50"/>
    <w:multiLevelType w:val="multilevel"/>
    <w:tmpl w:val="28C6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C85A6B"/>
    <w:multiLevelType w:val="multilevel"/>
    <w:tmpl w:val="E560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753A86"/>
    <w:multiLevelType w:val="hybridMultilevel"/>
    <w:tmpl w:val="D968EF4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33727"/>
    <w:multiLevelType w:val="hybridMultilevel"/>
    <w:tmpl w:val="776CECB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9A5182"/>
    <w:multiLevelType w:val="multilevel"/>
    <w:tmpl w:val="5DEE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8F1CCF"/>
    <w:multiLevelType w:val="hybridMultilevel"/>
    <w:tmpl w:val="EAA088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3"/>
  </w:num>
  <w:num w:numId="5">
    <w:abstractNumId w:val="11"/>
  </w:num>
  <w:num w:numId="6">
    <w:abstractNumId w:val="5"/>
  </w:num>
  <w:num w:numId="7">
    <w:abstractNumId w:val="9"/>
  </w:num>
  <w:num w:numId="8">
    <w:abstractNumId w:val="6"/>
  </w:num>
  <w:num w:numId="9">
    <w:abstractNumId w:val="3"/>
  </w:num>
  <w:num w:numId="10">
    <w:abstractNumId w:val="14"/>
  </w:num>
  <w:num w:numId="11">
    <w:abstractNumId w:val="10"/>
  </w:num>
  <w:num w:numId="12">
    <w:abstractNumId w:val="7"/>
  </w:num>
  <w:num w:numId="13">
    <w:abstractNumId w:val="0"/>
  </w:num>
  <w:num w:numId="14">
    <w:abstractNumId w:val="2"/>
  </w:num>
  <w:num w:numId="15">
    <w:abstractNumId w:val="0"/>
  </w:num>
  <w:num w:numId="16">
    <w:abstractNumId w:val="17"/>
  </w:num>
  <w:num w:numId="17">
    <w:abstractNumId w:val="16"/>
  </w:num>
  <w:num w:numId="18">
    <w:abstractNumId w:val="8"/>
  </w:num>
  <w:num w:numId="19">
    <w:abstractNumId w:val="0"/>
  </w:num>
  <w:num w:numId="20">
    <w:abstractNumId w:val="15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809"/>
    <w:rsid w:val="0000311A"/>
    <w:rsid w:val="000A38A9"/>
    <w:rsid w:val="000A5BD5"/>
    <w:rsid w:val="000B7ACD"/>
    <w:rsid w:val="00106540"/>
    <w:rsid w:val="00142EFC"/>
    <w:rsid w:val="00172E37"/>
    <w:rsid w:val="00176155"/>
    <w:rsid w:val="00180FED"/>
    <w:rsid w:val="00185784"/>
    <w:rsid w:val="00193795"/>
    <w:rsid w:val="001A6822"/>
    <w:rsid w:val="001B0C5F"/>
    <w:rsid w:val="001C0452"/>
    <w:rsid w:val="001D0ABA"/>
    <w:rsid w:val="001E4E71"/>
    <w:rsid w:val="001F72B4"/>
    <w:rsid w:val="00220D26"/>
    <w:rsid w:val="00225BA7"/>
    <w:rsid w:val="002328BC"/>
    <w:rsid w:val="00234AE2"/>
    <w:rsid w:val="00241695"/>
    <w:rsid w:val="00264243"/>
    <w:rsid w:val="002725C7"/>
    <w:rsid w:val="0027446C"/>
    <w:rsid w:val="002C3408"/>
    <w:rsid w:val="002C7CB9"/>
    <w:rsid w:val="00322C4B"/>
    <w:rsid w:val="00323BDB"/>
    <w:rsid w:val="003271F5"/>
    <w:rsid w:val="00340EE2"/>
    <w:rsid w:val="00347F03"/>
    <w:rsid w:val="003657F0"/>
    <w:rsid w:val="003E130A"/>
    <w:rsid w:val="00413567"/>
    <w:rsid w:val="00454D4A"/>
    <w:rsid w:val="0046481C"/>
    <w:rsid w:val="00487BDA"/>
    <w:rsid w:val="0049282C"/>
    <w:rsid w:val="00496CE0"/>
    <w:rsid w:val="004A12CA"/>
    <w:rsid w:val="004A4207"/>
    <w:rsid w:val="004B0D9D"/>
    <w:rsid w:val="004B6F34"/>
    <w:rsid w:val="004E721E"/>
    <w:rsid w:val="00563BB3"/>
    <w:rsid w:val="005C6A25"/>
    <w:rsid w:val="006028EF"/>
    <w:rsid w:val="00643616"/>
    <w:rsid w:val="006A1455"/>
    <w:rsid w:val="006A549A"/>
    <w:rsid w:val="006D68CC"/>
    <w:rsid w:val="006D6B7D"/>
    <w:rsid w:val="006E6D0E"/>
    <w:rsid w:val="0070090A"/>
    <w:rsid w:val="00735EC7"/>
    <w:rsid w:val="007500A1"/>
    <w:rsid w:val="007737BA"/>
    <w:rsid w:val="00792A55"/>
    <w:rsid w:val="007A0875"/>
    <w:rsid w:val="007F041D"/>
    <w:rsid w:val="0080258C"/>
    <w:rsid w:val="008109B7"/>
    <w:rsid w:val="00832605"/>
    <w:rsid w:val="00864FE9"/>
    <w:rsid w:val="00866CD7"/>
    <w:rsid w:val="0087237B"/>
    <w:rsid w:val="008C7AB9"/>
    <w:rsid w:val="008D20C6"/>
    <w:rsid w:val="008D6336"/>
    <w:rsid w:val="008D76CB"/>
    <w:rsid w:val="008F0809"/>
    <w:rsid w:val="008F6F90"/>
    <w:rsid w:val="009100C3"/>
    <w:rsid w:val="009364EB"/>
    <w:rsid w:val="00940432"/>
    <w:rsid w:val="00942347"/>
    <w:rsid w:val="009726A5"/>
    <w:rsid w:val="00987097"/>
    <w:rsid w:val="009B6F0A"/>
    <w:rsid w:val="009C1298"/>
    <w:rsid w:val="009C7483"/>
    <w:rsid w:val="009F7060"/>
    <w:rsid w:val="00A038F3"/>
    <w:rsid w:val="00A3043D"/>
    <w:rsid w:val="00A4439A"/>
    <w:rsid w:val="00A5447D"/>
    <w:rsid w:val="00A70016"/>
    <w:rsid w:val="00A95E18"/>
    <w:rsid w:val="00AB643B"/>
    <w:rsid w:val="00AD5E2A"/>
    <w:rsid w:val="00AD69D5"/>
    <w:rsid w:val="00B2209A"/>
    <w:rsid w:val="00B36857"/>
    <w:rsid w:val="00B74691"/>
    <w:rsid w:val="00B918EA"/>
    <w:rsid w:val="00BA0D9E"/>
    <w:rsid w:val="00BD5A80"/>
    <w:rsid w:val="00C0269E"/>
    <w:rsid w:val="00C31882"/>
    <w:rsid w:val="00C57EAA"/>
    <w:rsid w:val="00C67C1F"/>
    <w:rsid w:val="00C93BA7"/>
    <w:rsid w:val="00CA4264"/>
    <w:rsid w:val="00CD1D4C"/>
    <w:rsid w:val="00CD28A9"/>
    <w:rsid w:val="00CD4F76"/>
    <w:rsid w:val="00CE6FC5"/>
    <w:rsid w:val="00D43F8A"/>
    <w:rsid w:val="00D44852"/>
    <w:rsid w:val="00D85BF3"/>
    <w:rsid w:val="00DA0E0B"/>
    <w:rsid w:val="00DE6FC2"/>
    <w:rsid w:val="00E01604"/>
    <w:rsid w:val="00E135E4"/>
    <w:rsid w:val="00E1403A"/>
    <w:rsid w:val="00E253AF"/>
    <w:rsid w:val="00E37668"/>
    <w:rsid w:val="00E424A3"/>
    <w:rsid w:val="00EC23A6"/>
    <w:rsid w:val="00F107BF"/>
    <w:rsid w:val="00F26EA6"/>
    <w:rsid w:val="00F425C8"/>
    <w:rsid w:val="00F5422A"/>
    <w:rsid w:val="00F56238"/>
    <w:rsid w:val="00F65D72"/>
    <w:rsid w:val="00FB5FB8"/>
    <w:rsid w:val="00FD6E3D"/>
    <w:rsid w:val="00FF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1EEAB7"/>
  <w15:chartTrackingRefBased/>
  <w15:docId w15:val="{D4CD937D-4092-46B9-BC7B-EA02A6E1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288" w:lineRule="auto"/>
      <w:jc w:val="both"/>
    </w:pPr>
    <w:rPr>
      <w:rFonts w:ascii="Arial" w:hAnsi="Arial"/>
      <w:sz w:val="2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34AE2"/>
    <w:pPr>
      <w:keepNext/>
      <w:pageBreakBefore/>
      <w:numPr>
        <w:numId w:val="1"/>
      </w:numPr>
      <w:spacing w:before="480" w:after="600" w:line="240" w:lineRule="auto"/>
      <w:jc w:val="left"/>
      <w:outlineLvl w:val="0"/>
    </w:pPr>
    <w:rPr>
      <w:rFonts w:ascii="KievitPro-ExtraBold" w:hAnsi="KievitPro-ExtraBold"/>
      <w:b/>
      <w:smallCaps/>
      <w:sz w:val="34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B36857"/>
    <w:pPr>
      <w:keepNext/>
      <w:numPr>
        <w:ilvl w:val="1"/>
        <w:numId w:val="1"/>
      </w:numPr>
      <w:spacing w:before="600" w:after="210" w:line="240" w:lineRule="auto"/>
      <w:jc w:val="left"/>
      <w:outlineLvl w:val="1"/>
    </w:pPr>
    <w:rPr>
      <w:rFonts w:ascii="KievitPro-Medium" w:hAnsi="KievitPro-Medium"/>
      <w:b/>
      <w:sz w:val="28"/>
    </w:rPr>
  </w:style>
  <w:style w:type="paragraph" w:styleId="Overskrift3">
    <w:name w:val="heading 3"/>
    <w:basedOn w:val="Normal"/>
    <w:next w:val="Normal"/>
    <w:link w:val="Overskrift3Tegn"/>
    <w:uiPriority w:val="9"/>
    <w:qFormat/>
    <w:pPr>
      <w:keepNext/>
      <w:numPr>
        <w:ilvl w:val="2"/>
        <w:numId w:val="1"/>
      </w:numPr>
      <w:spacing w:before="600" w:after="210" w:line="240" w:lineRule="auto"/>
      <w:jc w:val="left"/>
      <w:outlineLvl w:val="2"/>
    </w:pPr>
    <w:rPr>
      <w:b/>
      <w:sz w:val="24"/>
    </w:rPr>
  </w:style>
  <w:style w:type="paragraph" w:styleId="Overskrift4">
    <w:name w:val="heading 4"/>
    <w:basedOn w:val="Normal"/>
    <w:next w:val="Normal"/>
    <w:qFormat/>
    <w:pPr>
      <w:keepNext/>
      <w:numPr>
        <w:ilvl w:val="3"/>
        <w:numId w:val="1"/>
      </w:numPr>
      <w:spacing w:before="480" w:after="40" w:line="240" w:lineRule="auto"/>
      <w:jc w:val="left"/>
      <w:outlineLvl w:val="3"/>
    </w:pPr>
    <w:rPr>
      <w:b/>
    </w:rPr>
  </w:style>
  <w:style w:type="paragraph" w:styleId="Overskrift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Overskrift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Overskrift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Overskrift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Overskrift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pPr>
      <w:tabs>
        <w:tab w:val="center" w:pos="4986"/>
        <w:tab w:val="right" w:pos="9972"/>
      </w:tabs>
    </w:pPr>
  </w:style>
  <w:style w:type="paragraph" w:styleId="Sidefod">
    <w:name w:val="footer"/>
    <w:basedOn w:val="Normal"/>
    <w:pPr>
      <w:tabs>
        <w:tab w:val="center" w:pos="4986"/>
        <w:tab w:val="right" w:pos="9972"/>
      </w:tabs>
    </w:pPr>
  </w:style>
  <w:style w:type="character" w:styleId="Sidetal">
    <w:name w:val="page number"/>
    <w:basedOn w:val="Standardskrifttypeiafsnit"/>
  </w:style>
  <w:style w:type="paragraph" w:styleId="Indholdsfortegnelse1">
    <w:name w:val="toc 1"/>
    <w:basedOn w:val="Normal"/>
    <w:next w:val="Normal"/>
    <w:semiHidden/>
    <w:pPr>
      <w:tabs>
        <w:tab w:val="right" w:pos="8503"/>
      </w:tabs>
      <w:spacing w:before="240" w:after="120"/>
      <w:jc w:val="left"/>
    </w:pPr>
    <w:rPr>
      <w:b/>
    </w:rPr>
  </w:style>
  <w:style w:type="paragraph" w:styleId="Indholdsfortegnelse2">
    <w:name w:val="toc 2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3">
    <w:name w:val="toc 3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styleId="Indholdsfortegnelse4">
    <w:name w:val="toc 4"/>
    <w:basedOn w:val="Normal"/>
    <w:next w:val="Normal"/>
    <w:semiHidden/>
    <w:pPr>
      <w:tabs>
        <w:tab w:val="right" w:leader="dot" w:pos="8503"/>
      </w:tabs>
      <w:ind w:left="284"/>
      <w:jc w:val="left"/>
    </w:pPr>
  </w:style>
  <w:style w:type="paragraph" w:customStyle="1" w:styleId="MainmainMAIN">
    <w:name w:val="Main.main (MAIN)"/>
    <w:basedOn w:val="Normal"/>
    <w:uiPriority w:val="99"/>
    <w:rsid w:val="008F0809"/>
    <w:pPr>
      <w:autoSpaceDE w:val="0"/>
      <w:autoSpaceDN w:val="0"/>
      <w:adjustRightInd w:val="0"/>
      <w:spacing w:after="170" w:line="300" w:lineRule="atLeast"/>
      <w:jc w:val="left"/>
      <w:textAlignment w:val="center"/>
    </w:pPr>
    <w:rPr>
      <w:rFonts w:ascii="KievitPro-Regular" w:hAnsi="KievitPro-Regular" w:cs="KievitPro-Regular"/>
      <w:color w:val="000000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34AE2"/>
    <w:rPr>
      <w:rFonts w:ascii="KievitPro-ExtraBold" w:hAnsi="KievitPro-ExtraBold"/>
      <w:b/>
      <w:smallCaps/>
      <w:sz w:val="34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36857"/>
    <w:rPr>
      <w:rFonts w:ascii="KievitPro-Medium" w:hAnsi="KievitPro-Medium"/>
      <w:b/>
      <w:sz w:val="28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F0809"/>
    <w:rPr>
      <w:rFonts w:ascii="Arial" w:hAnsi="Arial"/>
      <w:b/>
      <w:sz w:val="24"/>
    </w:rPr>
  </w:style>
  <w:style w:type="paragraph" w:styleId="NormalWeb">
    <w:name w:val="Normal (Web)"/>
    <w:basedOn w:val="Normal"/>
    <w:uiPriority w:val="99"/>
    <w:unhideWhenUsed/>
    <w:rsid w:val="008F08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Standardskrifttypeiafsnit"/>
    <w:uiPriority w:val="99"/>
    <w:unhideWhenUsed/>
    <w:rsid w:val="008F0809"/>
    <w:rPr>
      <w:color w:val="0000FF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8D6336"/>
    <w:rPr>
      <w:color w:val="605E5C"/>
      <w:shd w:val="clear" w:color="auto" w:fill="E1DFDD"/>
    </w:rPr>
  </w:style>
  <w:style w:type="paragraph" w:customStyle="1" w:styleId="SubfigureSUB">
    <w:name w:val="Sub.figure (SUB)"/>
    <w:basedOn w:val="Normal"/>
    <w:uiPriority w:val="99"/>
    <w:rsid w:val="00CD1D4C"/>
    <w:pPr>
      <w:autoSpaceDE w:val="0"/>
      <w:autoSpaceDN w:val="0"/>
      <w:adjustRightInd w:val="0"/>
      <w:spacing w:after="57" w:line="260" w:lineRule="atLeast"/>
      <w:jc w:val="left"/>
      <w:textAlignment w:val="center"/>
    </w:pPr>
    <w:rPr>
      <w:rFonts w:ascii="KievitPro-Light" w:hAnsi="KievitPro-Light" w:cs="KievitPro-Light"/>
      <w:color w:val="000000"/>
      <w:sz w:val="22"/>
      <w:szCs w:val="22"/>
    </w:rPr>
  </w:style>
  <w:style w:type="character" w:styleId="Kommentarhenvisning">
    <w:name w:val="annotation reference"/>
    <w:basedOn w:val="Standardskrifttypeiafsnit"/>
    <w:rsid w:val="00CE6FC5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CE6FC5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rsid w:val="00CE6FC5"/>
    <w:rPr>
      <w:rFonts w:ascii="Arial" w:hAnsi="Arial"/>
    </w:rPr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CE6FC5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CE6FC5"/>
    <w:rPr>
      <w:rFonts w:ascii="Arial" w:hAnsi="Arial"/>
      <w:b/>
      <w:bCs/>
    </w:rPr>
  </w:style>
  <w:style w:type="paragraph" w:styleId="Markeringsbobletekst">
    <w:name w:val="Balloon Text"/>
    <w:basedOn w:val="Normal"/>
    <w:link w:val="MarkeringsbobletekstTegn"/>
    <w:semiHidden/>
    <w:unhideWhenUsed/>
    <w:rsid w:val="00CE6F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CE6FC5"/>
    <w:rPr>
      <w:rFonts w:ascii="Segoe UI" w:hAnsi="Segoe UI" w:cs="Segoe UI"/>
      <w:sz w:val="18"/>
      <w:szCs w:val="18"/>
    </w:rPr>
  </w:style>
  <w:style w:type="character" w:styleId="BesgtLink">
    <w:name w:val="FollowedHyperlink"/>
    <w:basedOn w:val="Standardskrifttypeiafsnit"/>
    <w:rsid w:val="009B6F0A"/>
    <w:rPr>
      <w:color w:val="954F72" w:themeColor="followedHyperlink"/>
      <w:u w:val="single"/>
    </w:rPr>
  </w:style>
  <w:style w:type="character" w:customStyle="1" w:styleId="Italic">
    <w:name w:val="Italic"/>
    <w:uiPriority w:val="99"/>
    <w:rsid w:val="00AB643B"/>
    <w:rPr>
      <w:rFonts w:ascii="KievitPro-Italic" w:hAnsi="KievitPro-Italic" w:cs="KievitPro-Italic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3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s://www.verdensmaalene.dk/bog-bliver-verden-bedr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ourworldindata.org/economic-growth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apminder.org/videos/dont-panic-end-poverty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verdensmaalene.dk/maal/11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DC3D2C51F1334B8D6DE9169AB9E2F1" ma:contentTypeVersion="13" ma:contentTypeDescription="Opret et nyt dokument." ma:contentTypeScope="" ma:versionID="3dca277b1b22c1d75c840e0929d4913e">
  <xsd:schema xmlns:xsd="http://www.w3.org/2001/XMLSchema" xmlns:xs="http://www.w3.org/2001/XMLSchema" xmlns:p="http://schemas.microsoft.com/office/2006/metadata/properties" xmlns:ns3="f2f51464-1443-433d-b698-859be0301745" xmlns:ns4="0339f363-5c62-42f2-92b9-42148a7317be" targetNamespace="http://schemas.microsoft.com/office/2006/metadata/properties" ma:root="true" ma:fieldsID="14d513301923c5836a5416034ca8b3be" ns3:_="" ns4:_="">
    <xsd:import namespace="f2f51464-1443-433d-b698-859be0301745"/>
    <xsd:import namespace="0339f363-5c62-42f2-92b9-42148a7317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51464-1443-433d-b698-859be0301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39f363-5c62-42f2-92b9-42148a7317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3C45F3-9111-4370-9004-B0CEEE86D9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40E061-53E4-4A77-B2C7-721A9636B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f51464-1443-433d-b698-859be0301745"/>
    <ds:schemaRef ds:uri="0339f363-5c62-42f2-92b9-42148a7317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39445E-36DD-4FDD-A13B-46C3699125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36944F-4402-41E9-93E2-FC73364E1B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464</Words>
  <Characters>2837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geus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Kisser Thorsøe</dc:creator>
  <cp:keywords/>
  <cp:lastModifiedBy>Kisser Thorsøe</cp:lastModifiedBy>
  <cp:revision>122</cp:revision>
  <cp:lastPrinted>2020-04-23T14:14:00Z</cp:lastPrinted>
  <dcterms:created xsi:type="dcterms:W3CDTF">2020-04-23T13:28:00Z</dcterms:created>
  <dcterms:modified xsi:type="dcterms:W3CDTF">2020-08-03T13:31:00Z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0x01010072DC3D2C51F1334B8D6DE9169AB9E2F1</vt:lpwstr>
  </property>
</Properties>
</file>